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617" w:rsidRPr="00832617" w:rsidRDefault="00832617" w:rsidP="008F6314">
      <w:pPr>
        <w:rPr>
          <w:b/>
          <w:lang w:val="en-US"/>
        </w:rPr>
      </w:pPr>
      <w:r w:rsidRPr="00832617">
        <w:rPr>
          <w:b/>
          <w:lang w:val="en-US"/>
        </w:rPr>
        <w:t>Steps to the Right Support in MY Home Pilot/Smart Support Project process:</w:t>
      </w:r>
    </w:p>
    <w:p w:rsidR="00832617" w:rsidRDefault="00832617" w:rsidP="00832617">
      <w:pPr>
        <w:pStyle w:val="ListParagraph"/>
        <w:numPr>
          <w:ilvl w:val="0"/>
          <w:numId w:val="1"/>
        </w:numPr>
        <w:rPr>
          <w:lang w:val="en-US"/>
        </w:rPr>
      </w:pPr>
      <w:r>
        <w:rPr>
          <w:lang w:val="en-US"/>
        </w:rPr>
        <w:t xml:space="preserve">Identify people we provide support who want a change/something different with their supports. The pilot started out with a list of 33 people who were identified my support managers and directors as being over supported. Throughout the process we have also identified people who are supported through supported independent living who may be under supported and with the assistance of technology and other learning resources they can receive the right amount of support  </w:t>
      </w:r>
    </w:p>
    <w:p w:rsidR="00832617" w:rsidRPr="00832617" w:rsidRDefault="00832617" w:rsidP="00832617">
      <w:pPr>
        <w:pStyle w:val="ListParagraph"/>
        <w:numPr>
          <w:ilvl w:val="0"/>
          <w:numId w:val="1"/>
        </w:numPr>
        <w:rPr>
          <w:lang w:val="en-US"/>
        </w:rPr>
      </w:pPr>
      <w:r>
        <w:rPr>
          <w:lang w:val="en-US"/>
        </w:rPr>
        <w:t xml:space="preserve">Home Alone Assessment is completed with all of the people who would like to become participants of the pilot and are looking for a change in support </w:t>
      </w:r>
    </w:p>
    <w:p w:rsidR="00832617" w:rsidRDefault="00832617" w:rsidP="008F6314">
      <w:pPr>
        <w:rPr>
          <w:lang w:val="en-US"/>
        </w:rPr>
      </w:pPr>
    </w:p>
    <w:p w:rsidR="008F6314" w:rsidRDefault="008F6314" w:rsidP="008F6314">
      <w:pPr>
        <w:rPr>
          <w:lang w:val="en-US"/>
        </w:rPr>
      </w:pPr>
      <w:r>
        <w:rPr>
          <w:lang w:val="en-US"/>
        </w:rPr>
        <w:t>Smart Support Open Houses – January 31</w:t>
      </w:r>
      <w:r>
        <w:rPr>
          <w:vertAlign w:val="superscript"/>
          <w:lang w:val="en-US"/>
        </w:rPr>
        <w:t>st</w:t>
      </w:r>
      <w:r>
        <w:rPr>
          <w:lang w:val="en-US"/>
        </w:rPr>
        <w:t xml:space="preserve"> and February 1</w:t>
      </w:r>
      <w:r>
        <w:rPr>
          <w:vertAlign w:val="superscript"/>
          <w:lang w:val="en-US"/>
        </w:rPr>
        <w:t>st</w:t>
      </w:r>
      <w:r>
        <w:rPr>
          <w:lang w:val="en-US"/>
        </w:rPr>
        <w:t xml:space="preserve">  </w:t>
      </w:r>
    </w:p>
    <w:p w:rsidR="008F6314" w:rsidRDefault="008F6314" w:rsidP="008F6314">
      <w:pPr>
        <w:rPr>
          <w:lang w:val="en-US"/>
        </w:rPr>
      </w:pPr>
      <w:r>
        <w:rPr>
          <w:lang w:val="en-US"/>
        </w:rPr>
        <w:t xml:space="preserve">160 in attendance between the 2 nights </w:t>
      </w:r>
    </w:p>
    <w:p w:rsidR="008F6314" w:rsidRDefault="008F6314" w:rsidP="008F6314">
      <w:pPr>
        <w:rPr>
          <w:lang w:val="en-US"/>
        </w:rPr>
      </w:pPr>
      <w:r>
        <w:rPr>
          <w:lang w:val="en-US"/>
        </w:rPr>
        <w:t xml:space="preserve">45 people filled out the Questionnaire with positive feedback about the information presented and requesting to stay connected to the project </w:t>
      </w:r>
    </w:p>
    <w:p w:rsidR="008F6314" w:rsidRDefault="008F6314" w:rsidP="008F6314">
      <w:pPr>
        <w:rPr>
          <w:lang w:val="en-US"/>
        </w:rPr>
      </w:pPr>
      <w:r>
        <w:rPr>
          <w:lang w:val="en-US"/>
        </w:rPr>
        <w:t>Presentations to date:</w:t>
      </w:r>
    </w:p>
    <w:p w:rsidR="008F6314" w:rsidRDefault="008F6314" w:rsidP="008F6314">
      <w:pPr>
        <w:rPr>
          <w:lang w:val="en-US"/>
        </w:rPr>
      </w:pPr>
      <w:r>
        <w:rPr>
          <w:lang w:val="en-US"/>
        </w:rPr>
        <w:t>Community Living Burlington</w:t>
      </w:r>
    </w:p>
    <w:p w:rsidR="008F6314" w:rsidRDefault="008F6314" w:rsidP="008F6314">
      <w:pPr>
        <w:rPr>
          <w:lang w:val="en-US"/>
        </w:rPr>
      </w:pPr>
      <w:r>
        <w:rPr>
          <w:lang w:val="en-US"/>
        </w:rPr>
        <w:t>SWED</w:t>
      </w:r>
    </w:p>
    <w:p w:rsidR="008F6314" w:rsidRDefault="008F6314" w:rsidP="008F6314">
      <w:pPr>
        <w:rPr>
          <w:lang w:val="en-US"/>
        </w:rPr>
      </w:pPr>
      <w:r>
        <w:rPr>
          <w:lang w:val="en-US"/>
        </w:rPr>
        <w:t xml:space="preserve">Deafblind Ontario Services </w:t>
      </w:r>
    </w:p>
    <w:p w:rsidR="008F6314" w:rsidRDefault="008F6314" w:rsidP="008F6314">
      <w:pPr>
        <w:rPr>
          <w:lang w:val="en-US"/>
        </w:rPr>
      </w:pPr>
      <w:r>
        <w:rPr>
          <w:lang w:val="en-US"/>
        </w:rPr>
        <w:t xml:space="preserve">Windsor Essex Service Collaboration Committee </w:t>
      </w:r>
    </w:p>
    <w:p w:rsidR="008F6314" w:rsidRDefault="008F6314" w:rsidP="008F6314">
      <w:pPr>
        <w:rPr>
          <w:lang w:val="en-US"/>
        </w:rPr>
      </w:pPr>
      <w:r>
        <w:rPr>
          <w:lang w:val="en-US"/>
        </w:rPr>
        <w:t xml:space="preserve">Community Living Middlesex – came out of the SWED meeting </w:t>
      </w:r>
    </w:p>
    <w:p w:rsidR="008F6314" w:rsidRDefault="008F6314" w:rsidP="008F6314">
      <w:pPr>
        <w:rPr>
          <w:lang w:val="en-US"/>
        </w:rPr>
      </w:pPr>
      <w:r>
        <w:rPr>
          <w:lang w:val="en-US"/>
        </w:rPr>
        <w:t xml:space="preserve">RSA Team meeting Woodstock – following this presentation we were asked to present at their annual conference in September </w:t>
      </w:r>
    </w:p>
    <w:p w:rsidR="008F6314" w:rsidRDefault="008F6314" w:rsidP="008F6314">
      <w:pPr>
        <w:rPr>
          <w:lang w:val="en-US"/>
        </w:rPr>
      </w:pPr>
    </w:p>
    <w:p w:rsidR="008F6314" w:rsidRDefault="008F6314" w:rsidP="008F6314">
      <w:pPr>
        <w:rPr>
          <w:lang w:val="en-US"/>
        </w:rPr>
      </w:pPr>
      <w:r>
        <w:rPr>
          <w:lang w:val="en-US"/>
        </w:rPr>
        <w:t>Other organizations that have reached out for information with positive feedback:</w:t>
      </w:r>
    </w:p>
    <w:p w:rsidR="008F6314" w:rsidRDefault="008F6314" w:rsidP="008F6314">
      <w:pPr>
        <w:rPr>
          <w:lang w:val="en-US"/>
        </w:rPr>
      </w:pPr>
      <w:r>
        <w:rPr>
          <w:lang w:val="en-US"/>
        </w:rPr>
        <w:t>Christian Horizons</w:t>
      </w:r>
    </w:p>
    <w:p w:rsidR="008F6314" w:rsidRDefault="008F6314" w:rsidP="008F6314">
      <w:proofErr w:type="spellStart"/>
      <w:r>
        <w:rPr>
          <w:lang w:val="en-US"/>
        </w:rPr>
        <w:t>Wyn</w:t>
      </w:r>
      <w:proofErr w:type="spellEnd"/>
      <w:r>
        <w:rPr>
          <w:lang w:val="en-US"/>
        </w:rPr>
        <w:t xml:space="preserve"> </w:t>
      </w:r>
      <w:proofErr w:type="spellStart"/>
      <w:r>
        <w:rPr>
          <w:lang w:val="en-US"/>
        </w:rPr>
        <w:t>Chviers</w:t>
      </w:r>
      <w:proofErr w:type="spellEnd"/>
      <w:r>
        <w:rPr>
          <w:lang w:val="en-US"/>
        </w:rPr>
        <w:t xml:space="preserve"> </w:t>
      </w:r>
      <w:r>
        <w:t>Board Member - Bruce Peninsula Association for Community Living</w:t>
      </w:r>
    </w:p>
    <w:p w:rsidR="008F6314" w:rsidRDefault="008F6314" w:rsidP="008F6314">
      <w:r>
        <w:t xml:space="preserve">Community Living Kingston and District </w:t>
      </w:r>
    </w:p>
    <w:p w:rsidR="00950B57" w:rsidRDefault="0015115C">
      <w:r>
        <w:t xml:space="preserve">2017 Leadership Consortium </w:t>
      </w:r>
    </w:p>
    <w:p w:rsidR="00DD510B" w:rsidRDefault="00DD510B"/>
    <w:p w:rsidR="00AE3C87" w:rsidRDefault="00AE3C87">
      <w:r>
        <w:t>Other agencies who have reached out for information:</w:t>
      </w:r>
    </w:p>
    <w:p w:rsidR="00AE3C87" w:rsidRDefault="00AE3C87" w:rsidP="00AE3C87">
      <w:pPr>
        <w:pStyle w:val="ListParagraph"/>
        <w:numPr>
          <w:ilvl w:val="0"/>
          <w:numId w:val="2"/>
        </w:numPr>
      </w:pPr>
      <w:r>
        <w:t>Community Living Burlington</w:t>
      </w:r>
    </w:p>
    <w:p w:rsidR="00AE3C87" w:rsidRDefault="00AE3C87" w:rsidP="00AE3C87">
      <w:pPr>
        <w:pStyle w:val="ListParagraph"/>
        <w:numPr>
          <w:ilvl w:val="0"/>
          <w:numId w:val="2"/>
        </w:numPr>
      </w:pPr>
      <w:proofErr w:type="spellStart"/>
      <w:r>
        <w:t>DeafBlind</w:t>
      </w:r>
      <w:proofErr w:type="spellEnd"/>
      <w:r>
        <w:t xml:space="preserve"> Ontario Services</w:t>
      </w:r>
      <w:bookmarkStart w:id="0" w:name="_GoBack"/>
      <w:bookmarkEnd w:id="0"/>
    </w:p>
    <w:p w:rsidR="00AE3C87" w:rsidRDefault="00AE3C87" w:rsidP="00AE3C87">
      <w:pPr>
        <w:pStyle w:val="ListParagraph"/>
        <w:numPr>
          <w:ilvl w:val="0"/>
          <w:numId w:val="2"/>
        </w:numPr>
      </w:pPr>
      <w:r>
        <w:t>Community Living Middlesex</w:t>
      </w:r>
    </w:p>
    <w:p w:rsidR="00AE3C87" w:rsidRDefault="00AE3C87" w:rsidP="00AE3C87">
      <w:pPr>
        <w:pStyle w:val="ListParagraph"/>
        <w:numPr>
          <w:ilvl w:val="0"/>
          <w:numId w:val="2"/>
        </w:numPr>
      </w:pPr>
      <w:r>
        <w:t>Community Living Windsor</w:t>
      </w:r>
    </w:p>
    <w:p w:rsidR="00AE3C87" w:rsidRDefault="00AE3C87" w:rsidP="00AE3C87">
      <w:pPr>
        <w:pStyle w:val="ListParagraph"/>
        <w:numPr>
          <w:ilvl w:val="0"/>
          <w:numId w:val="2"/>
        </w:numPr>
      </w:pPr>
      <w:r>
        <w:t>Christian Horizons</w:t>
      </w:r>
    </w:p>
    <w:p w:rsidR="00AE3C87" w:rsidRDefault="00AE3C87" w:rsidP="00AE3C87">
      <w:pPr>
        <w:pStyle w:val="ListParagraph"/>
        <w:numPr>
          <w:ilvl w:val="0"/>
          <w:numId w:val="2"/>
        </w:numPr>
      </w:pPr>
      <w:r>
        <w:t xml:space="preserve">RSA </w:t>
      </w:r>
    </w:p>
    <w:p w:rsidR="00AE3C87" w:rsidRPr="00AE3C87" w:rsidRDefault="00AE3C87" w:rsidP="00AE3C87">
      <w:pPr>
        <w:pStyle w:val="ListParagraph"/>
        <w:numPr>
          <w:ilvl w:val="0"/>
          <w:numId w:val="2"/>
        </w:numPr>
        <w:rPr>
          <w:rFonts w:asciiTheme="minorHAnsi" w:hAnsiTheme="minorHAnsi"/>
          <w:color w:val="000000" w:themeColor="text1"/>
        </w:rPr>
      </w:pPr>
      <w:proofErr w:type="spellStart"/>
      <w:r w:rsidRPr="00AE3C87">
        <w:rPr>
          <w:rFonts w:asciiTheme="minorHAnsi" w:hAnsiTheme="minorHAnsi"/>
          <w:color w:val="000000" w:themeColor="text1"/>
        </w:rPr>
        <w:t>Aptus</w:t>
      </w:r>
      <w:proofErr w:type="spellEnd"/>
      <w:r w:rsidRPr="00AE3C87">
        <w:rPr>
          <w:rFonts w:asciiTheme="minorHAnsi" w:hAnsiTheme="minorHAnsi"/>
          <w:color w:val="000000" w:themeColor="text1"/>
        </w:rPr>
        <w:t xml:space="preserve"> Toronto</w:t>
      </w:r>
    </w:p>
    <w:p w:rsidR="00AE3C87" w:rsidRDefault="00AE3C87" w:rsidP="00AE3C87">
      <w:pPr>
        <w:pStyle w:val="ListParagraph"/>
        <w:numPr>
          <w:ilvl w:val="0"/>
          <w:numId w:val="2"/>
        </w:numPr>
        <w:rPr>
          <w:rFonts w:asciiTheme="minorHAnsi" w:hAnsiTheme="minorHAnsi" w:cs="Arial"/>
          <w:color w:val="000000" w:themeColor="text1"/>
          <w:lang w:eastAsia="en-CA"/>
        </w:rPr>
      </w:pPr>
      <w:r w:rsidRPr="00AE3C87">
        <w:rPr>
          <w:rFonts w:asciiTheme="minorHAnsi" w:hAnsiTheme="minorHAnsi" w:cs="Arial"/>
          <w:color w:val="000000" w:themeColor="text1"/>
          <w:lang w:eastAsia="en-CA"/>
        </w:rPr>
        <w:t>Lambton County Developmental Services</w:t>
      </w:r>
    </w:p>
    <w:p w:rsidR="00AE3C87" w:rsidRPr="00AE3C87" w:rsidRDefault="00AE3C87" w:rsidP="00AE3C87">
      <w:pPr>
        <w:pStyle w:val="ListParagraph"/>
        <w:numPr>
          <w:ilvl w:val="0"/>
          <w:numId w:val="2"/>
        </w:numPr>
        <w:rPr>
          <w:rFonts w:asciiTheme="minorHAnsi" w:hAnsiTheme="minorHAnsi" w:cs="Arial"/>
          <w:color w:val="000000" w:themeColor="text1"/>
          <w:lang w:eastAsia="en-CA"/>
        </w:rPr>
      </w:pPr>
      <w:r>
        <w:rPr>
          <w:rFonts w:asciiTheme="minorHAnsi" w:hAnsiTheme="minorHAnsi" w:cs="Arial"/>
          <w:color w:val="000000" w:themeColor="text1"/>
          <w:lang w:eastAsia="en-CA"/>
        </w:rPr>
        <w:t xml:space="preserve">SWED – comprised of a # of agencies – Community Living London </w:t>
      </w:r>
    </w:p>
    <w:p w:rsidR="00AE3C87" w:rsidRDefault="00AE3C87" w:rsidP="00AE3C87">
      <w:pPr>
        <w:pStyle w:val="ListParagraph"/>
        <w:numPr>
          <w:ilvl w:val="0"/>
          <w:numId w:val="2"/>
        </w:numPr>
      </w:pPr>
      <w:r>
        <w:t xml:space="preserve">Coalition des </w:t>
      </w:r>
      <w:proofErr w:type="spellStart"/>
      <w:r>
        <w:t>familles</w:t>
      </w:r>
      <w:proofErr w:type="spellEnd"/>
      <w:r>
        <w:t xml:space="preserve"> </w:t>
      </w:r>
      <w:proofErr w:type="spellStart"/>
      <w:r>
        <w:t>francophones</w:t>
      </w:r>
      <w:proofErr w:type="spellEnd"/>
      <w:r>
        <w:t xml:space="preserve"> </w:t>
      </w:r>
      <w:proofErr w:type="spellStart"/>
      <w:r>
        <w:t>d'Ottawa</w:t>
      </w:r>
      <w:proofErr w:type="spellEnd"/>
    </w:p>
    <w:p w:rsidR="00AE3C87" w:rsidRDefault="00AE3C87" w:rsidP="00AE3C87">
      <w:pPr>
        <w:pStyle w:val="ListParagraph"/>
        <w:numPr>
          <w:ilvl w:val="0"/>
          <w:numId w:val="2"/>
        </w:numPr>
      </w:pPr>
      <w:r>
        <w:t xml:space="preserve">John McGivney Children’s Centre </w:t>
      </w:r>
    </w:p>
    <w:p w:rsidR="00AE3C87" w:rsidRDefault="00AE3C87" w:rsidP="00AE3C87">
      <w:pPr>
        <w:pStyle w:val="ListParagraph"/>
        <w:numPr>
          <w:ilvl w:val="0"/>
          <w:numId w:val="2"/>
        </w:numPr>
      </w:pPr>
      <w:r>
        <w:t>Community Living Kingston and District</w:t>
      </w:r>
    </w:p>
    <w:p w:rsidR="00AE3C87" w:rsidRDefault="00AE3C87" w:rsidP="00AE3C87">
      <w:pPr>
        <w:pStyle w:val="ListParagraph"/>
        <w:numPr>
          <w:ilvl w:val="0"/>
          <w:numId w:val="2"/>
        </w:numPr>
      </w:pPr>
      <w:r>
        <w:t>Bruce Peninsula Association for Community Living</w:t>
      </w:r>
    </w:p>
    <w:p w:rsidR="00AE3C87" w:rsidRDefault="00AE3C87" w:rsidP="00AE3C87">
      <w:pPr>
        <w:pStyle w:val="ListParagraph"/>
        <w:numPr>
          <w:ilvl w:val="0"/>
          <w:numId w:val="2"/>
        </w:numPr>
      </w:pPr>
      <w:r>
        <w:t>Community Living Toronto</w:t>
      </w:r>
    </w:p>
    <w:p w:rsidR="00AE3C87" w:rsidRDefault="00AE3C87" w:rsidP="00AE3C87">
      <w:pPr>
        <w:pStyle w:val="ListParagraph"/>
        <w:numPr>
          <w:ilvl w:val="0"/>
          <w:numId w:val="2"/>
        </w:numPr>
      </w:pPr>
    </w:p>
    <w:p w:rsidR="00AE3C87" w:rsidRDefault="00AE3C87"/>
    <w:p w:rsidR="00DD510B" w:rsidRDefault="00DD510B" w:rsidP="00DD510B">
      <w:proofErr w:type="gramStart"/>
      <w:r>
        <w:lastRenderedPageBreak/>
        <w:t>Taking the time to learn the process to really set someone up for success transitioning into the community.</w:t>
      </w:r>
      <w:proofErr w:type="gramEnd"/>
      <w:r>
        <w:t xml:space="preserve"> This will continue to be a learning curve for us as no two people are identical and will have different needs to be successful. </w:t>
      </w:r>
    </w:p>
    <w:p w:rsidR="00DD510B" w:rsidRDefault="00DD510B" w:rsidP="00DD510B">
      <w:r>
        <w:t>Adopting the Home Alone Assessment Tool and the PPCO tool into our process to aid in getting support teams to look at the whole process and get them thinking more broadly about someone they support's future.</w:t>
      </w:r>
    </w:p>
    <w:p w:rsidR="00DD510B" w:rsidRDefault="00DD510B" w:rsidP="00DD510B">
      <w:r>
        <w:t xml:space="preserve">Always remembering the How might we? </w:t>
      </w:r>
      <w:proofErr w:type="gramStart"/>
      <w:r>
        <w:t>when</w:t>
      </w:r>
      <w:proofErr w:type="gramEnd"/>
      <w:r>
        <w:t xml:space="preserve"> talking about the vision someone may have for his/her future. The PPCO has become the perfect tool to be able to facilitate these discussions in a positive manner with support networks and give the opportunity to discuss all aspects of a plan.    </w:t>
      </w:r>
    </w:p>
    <w:p w:rsidR="00DD510B" w:rsidRDefault="00DD510B" w:rsidP="00DD510B"/>
    <w:p w:rsidR="00DD510B" w:rsidRDefault="00DD510B" w:rsidP="00DD510B">
      <w:proofErr w:type="gramStart"/>
      <w:r>
        <w:t>The Home Alone Assessment Tool - still in the draft stage and being revised to take into account technology usage (giving the opportunity to use technology to demonstrate skills).</w:t>
      </w:r>
      <w:proofErr w:type="gramEnd"/>
      <w:r>
        <w:t xml:space="preserve"> </w:t>
      </w:r>
    </w:p>
    <w:p w:rsidR="00DD510B" w:rsidRDefault="00DD510B" w:rsidP="00DD510B">
      <w:proofErr w:type="gramStart"/>
      <w:r>
        <w:t>PPCO being used for when a discussion needs to occur about someone's supports.</w:t>
      </w:r>
      <w:proofErr w:type="gramEnd"/>
    </w:p>
    <w:p w:rsidR="00DD510B" w:rsidRDefault="00DD510B" w:rsidP="00DD510B"/>
    <w:p w:rsidR="00DD510B" w:rsidRDefault="00DD510B" w:rsidP="00DD510B">
      <w:r>
        <w:t xml:space="preserve">We are supporting 2 young men who came into our services using technology - we were able to </w:t>
      </w:r>
      <w:proofErr w:type="gramStart"/>
      <w:r>
        <w:t>eliminate</w:t>
      </w:r>
      <w:proofErr w:type="gramEnd"/>
      <w:r>
        <w:t xml:space="preserve"> direct support during the overnight hours and this has given them a lot of pride and confidence to be able to stay home alone at other times of the day. A different response from the beginning of the planning process enabled these gentlemen to move right into the community bypassing living in an agency owned home. Through assessment and discussion it was determined the right amount of support that the gentlemen required and where tools needed to be implemented to aid in reducing risk and overcoming concerns. </w:t>
      </w:r>
    </w:p>
    <w:p w:rsidR="00DD510B" w:rsidRDefault="00DD510B" w:rsidP="00DD510B">
      <w:r>
        <w:t>A gentleman who has lived in 24 hour support for many years has moved out into the community to an apartment- he is beyond proud of his accomplishments. Technology is currently being used to ensure his safety and he has the ability to be in contact with direct support whenever needed.</w:t>
      </w:r>
    </w:p>
    <w:p w:rsidR="00DD510B" w:rsidRDefault="00DD510B" w:rsidP="00DD510B">
      <w:r>
        <w:t xml:space="preserve">A young woman that we provide supports to </w:t>
      </w:r>
      <w:proofErr w:type="gramStart"/>
      <w:r>
        <w:t>has</w:t>
      </w:r>
      <w:proofErr w:type="gramEnd"/>
      <w:r>
        <w:t xml:space="preserve"> the goal of moving out into the community. Using the tools we were able to facilitate a discussion with the staff team and get them to see her vision and assist her with achieving all of the steps to reach her ultimate goal. She is very proud of every step of the process that she goes through.</w:t>
      </w:r>
    </w:p>
    <w:p w:rsidR="00DD510B" w:rsidRDefault="00DD510B" w:rsidP="00DD510B">
      <w:r>
        <w:t xml:space="preserve">A gentleman who currently lives in an </w:t>
      </w:r>
      <w:proofErr w:type="spellStart"/>
      <w:r>
        <w:t>ensuite</w:t>
      </w:r>
      <w:proofErr w:type="spellEnd"/>
      <w:r>
        <w:t xml:space="preserve"> attached to a 24 hour residence has always said his goal is to be part of the supported independent living supports and live more independently within the community. His current environment is set up for him to be as independent as he would be in an apartment in the community. Steps were taken to increase his independence and help him be less reliant on direct support. Through many discussions he came to realize that this isn't what he ultimately wants - he doesn't enjoy being alone. A housemate for him would be ideal OR it has been discussed that he move into the main part of the home and the supports in that environment begin to look different as all 3 gentlemen are very independent. </w:t>
      </w:r>
    </w:p>
    <w:p w:rsidR="00DD510B" w:rsidRDefault="00DD510B" w:rsidP="00DD510B">
      <w:r>
        <w:t xml:space="preserve">As staff teams have sat through meetings using these tools they have begun to think about the supports of other people they provide support </w:t>
      </w:r>
      <w:proofErr w:type="gramStart"/>
      <w:r>
        <w:t>to</w:t>
      </w:r>
      <w:proofErr w:type="gramEnd"/>
      <w:r>
        <w:t xml:space="preserve"> differently. They have begun the Home Alone Assessment on others and new participants have been added to the pilot.  </w:t>
      </w:r>
    </w:p>
    <w:p w:rsidR="00DD510B" w:rsidRDefault="00DD510B" w:rsidP="00DD510B"/>
    <w:p w:rsidR="00DD510B" w:rsidRDefault="00DD510B" w:rsidP="00DD510B">
      <w:r>
        <w:t xml:space="preserve">Transition takes TIME! A lot of planning goes into each person's plan and ultimately things don't always go as planned ... people change their minds, housing is very difficult to find in this area, </w:t>
      </w:r>
      <w:proofErr w:type="gramStart"/>
      <w:r>
        <w:t>everyone</w:t>
      </w:r>
      <w:proofErr w:type="gramEnd"/>
      <w:r>
        <w:t xml:space="preserve"> transitions at different stages as they have different things to learn to be successful.   </w:t>
      </w:r>
    </w:p>
    <w:p w:rsidR="00DD510B" w:rsidRDefault="00DD510B" w:rsidP="00DD510B">
      <w:r>
        <w:t xml:space="preserve">A 'training' session needs to be implemented to further give people the skills to be independent and transition into the community. Each session would be customized to the people involved and timelines adapted to each support situation. </w:t>
      </w:r>
    </w:p>
    <w:p w:rsidR="00DD510B" w:rsidRDefault="00DD510B" w:rsidP="00DD510B">
      <w:r>
        <w:t>Challenge - implementation change to supports in an agency owned home became a challenge due to fire regulations - currently working through the appeal process.</w:t>
      </w:r>
    </w:p>
    <w:p w:rsidR="00DD510B" w:rsidRDefault="00DD510B" w:rsidP="00DD510B"/>
    <w:p w:rsidR="00DD510B" w:rsidRDefault="00DD510B" w:rsidP="00DD510B">
      <w:r>
        <w:t>The Home Alone Assessment or one similar should be completed by everyone supported in the agency - we have also looked at the STEPS to Independence Assessment.</w:t>
      </w:r>
    </w:p>
    <w:p w:rsidR="00DD510B" w:rsidRDefault="00DD510B" w:rsidP="00DD510B">
      <w:r>
        <w:t xml:space="preserve">This assessment would give a good indication as to where someone's skills are and recommendations for learning - the opportunity for lifelong learning is something many people we support are interested in having. It would be good for this to be a part of everyone's supports regardless of their goals.  </w:t>
      </w:r>
    </w:p>
    <w:p w:rsidR="00DD510B" w:rsidRDefault="00DD510B" w:rsidP="00DD510B">
      <w:r>
        <w:t>The PPCO is an excellent tool to use every time something new or different is asked of a family member of someone we provide support to.</w:t>
      </w:r>
    </w:p>
    <w:p w:rsidR="00DD510B" w:rsidRDefault="00DD510B" w:rsidP="00DD510B"/>
    <w:p w:rsidR="00DD510B" w:rsidRDefault="00DD510B" w:rsidP="00DD510B"/>
    <w:sectPr w:rsidR="00DD5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9B0"/>
    <w:multiLevelType w:val="hybridMultilevel"/>
    <w:tmpl w:val="8286E9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EB2E3F"/>
    <w:multiLevelType w:val="hybridMultilevel"/>
    <w:tmpl w:val="916A31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14"/>
    <w:rsid w:val="0015115C"/>
    <w:rsid w:val="00832617"/>
    <w:rsid w:val="00866641"/>
    <w:rsid w:val="008F6314"/>
    <w:rsid w:val="00950B57"/>
    <w:rsid w:val="00AE3C87"/>
    <w:rsid w:val="00DD510B"/>
    <w:rsid w:val="00F911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31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31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4696">
      <w:bodyDiv w:val="1"/>
      <w:marLeft w:val="0"/>
      <w:marRight w:val="0"/>
      <w:marTop w:val="0"/>
      <w:marBottom w:val="0"/>
      <w:divBdr>
        <w:top w:val="none" w:sz="0" w:space="0" w:color="auto"/>
        <w:left w:val="none" w:sz="0" w:space="0" w:color="auto"/>
        <w:bottom w:val="none" w:sz="0" w:space="0" w:color="auto"/>
        <w:right w:val="none" w:sz="0" w:space="0" w:color="auto"/>
      </w:divBdr>
    </w:div>
    <w:div w:id="1304853644">
      <w:bodyDiv w:val="1"/>
      <w:marLeft w:val="0"/>
      <w:marRight w:val="0"/>
      <w:marTop w:val="0"/>
      <w:marBottom w:val="0"/>
      <w:divBdr>
        <w:top w:val="none" w:sz="0" w:space="0" w:color="auto"/>
        <w:left w:val="none" w:sz="0" w:space="0" w:color="auto"/>
        <w:bottom w:val="none" w:sz="0" w:space="0" w:color="auto"/>
        <w:right w:val="none" w:sz="0" w:space="0" w:color="auto"/>
      </w:divBdr>
    </w:div>
    <w:div w:id="190259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Shelbey Pillon</dc:creator>
  <cp:lastModifiedBy>Shelbey Pillon</cp:lastModifiedBy>
  <cp:revision>4</cp:revision>
  <cp:lastPrinted>2017-03-06T18:56:00Z</cp:lastPrinted>
  <dcterms:created xsi:type="dcterms:W3CDTF">2017-03-06T18:56:00Z</dcterms:created>
  <dcterms:modified xsi:type="dcterms:W3CDTF">2017-05-23T15:18:00Z</dcterms:modified>
</cp:coreProperties>
</file>